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F486" w14:textId="77777777" w:rsidR="001A152C" w:rsidRDefault="001A152C" w:rsidP="001A15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8"/>
        </w:rPr>
      </w:pPr>
    </w:p>
    <w:p w14:paraId="091FA738" w14:textId="1B46D7B7" w:rsidR="001A152C" w:rsidRDefault="001A152C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sz w:val="28"/>
          <w:lang w:val="en-US"/>
        </w:rPr>
      </w:pPr>
    </w:p>
    <w:p w14:paraId="1AA2DCF8" w14:textId="2B3825D3" w:rsidR="00D96E3E" w:rsidRPr="0073076C" w:rsidRDefault="00D96E3E" w:rsidP="00D96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it-IT"/>
        </w:rPr>
      </w:pPr>
      <w:r w:rsidRPr="0073076C">
        <w:rPr>
          <w:rFonts w:ascii="Arial" w:hAnsi="Arial" w:cs="Arial"/>
          <w:color w:val="000000" w:themeColor="text1"/>
          <w:sz w:val="24"/>
          <w:szCs w:val="24"/>
          <w:lang w:val="en-GB" w:eastAsia="it-IT"/>
        </w:rPr>
        <w:t>1</w:t>
      </w:r>
      <w:r w:rsidR="0073076C" w:rsidRPr="0073076C">
        <w:rPr>
          <w:rFonts w:ascii="Arial" w:hAnsi="Arial" w:cs="Arial"/>
          <w:color w:val="000000" w:themeColor="text1"/>
          <w:sz w:val="24"/>
          <w:szCs w:val="24"/>
          <w:lang w:val="en-GB" w:eastAsia="it-IT"/>
        </w:rPr>
        <w:t>6</w:t>
      </w:r>
      <w:r w:rsidR="0011528C" w:rsidRPr="0073076C">
        <w:rPr>
          <w:rFonts w:ascii="Arial" w:hAnsi="Arial" w:cs="Arial"/>
          <w:color w:val="000000" w:themeColor="text1"/>
          <w:sz w:val="24"/>
          <w:szCs w:val="24"/>
          <w:lang w:val="en-GB" w:eastAsia="it-IT"/>
        </w:rPr>
        <w:t>.</w:t>
      </w:r>
      <w:r w:rsidR="0073076C" w:rsidRPr="0073076C">
        <w:rPr>
          <w:rFonts w:ascii="Arial" w:hAnsi="Arial" w:cs="Arial"/>
          <w:color w:val="000000" w:themeColor="text1"/>
          <w:sz w:val="24"/>
          <w:szCs w:val="24"/>
          <w:lang w:val="en-GB" w:eastAsia="it-IT"/>
        </w:rPr>
        <w:t>00</w:t>
      </w:r>
      <w:r w:rsidRPr="0073076C">
        <w:rPr>
          <w:rFonts w:ascii="Arial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73076C" w:rsidRPr="0073076C">
        <w:rPr>
          <w:rFonts w:ascii="Arial" w:hAnsi="Arial" w:cs="Arial"/>
          <w:color w:val="000000" w:themeColor="text1"/>
          <w:sz w:val="24"/>
          <w:szCs w:val="24"/>
          <w:lang w:val="en-GB" w:eastAsia="it-IT"/>
        </w:rPr>
        <w:tab/>
      </w:r>
      <w:r w:rsidRPr="0073076C">
        <w:rPr>
          <w:rFonts w:ascii="Arial" w:hAnsi="Arial" w:cs="Arial"/>
          <w:color w:val="000000" w:themeColor="text1"/>
          <w:sz w:val="24"/>
          <w:szCs w:val="24"/>
          <w:lang w:val="en-GB" w:eastAsia="it-IT"/>
        </w:rPr>
        <w:tab/>
      </w:r>
      <w:r w:rsidR="001E04FC">
        <w:rPr>
          <w:rFonts w:ascii="Arial" w:hAnsi="Arial" w:cs="Arial"/>
          <w:color w:val="000000" w:themeColor="text1"/>
          <w:sz w:val="24"/>
          <w:szCs w:val="24"/>
          <w:lang w:val="en-GB" w:eastAsia="it-IT"/>
        </w:rPr>
        <w:t>Opening and Introduction</w:t>
      </w:r>
    </w:p>
    <w:p w14:paraId="2CD75D88" w14:textId="77777777" w:rsidR="008B0F4C" w:rsidRPr="001D26FA" w:rsidRDefault="008B0F4C" w:rsidP="008B0F4C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 IJzermans</w:t>
      </w:r>
      <w:r w:rsidR="00D96E3E" w:rsidRPr="001D26F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D26FA">
        <w:rPr>
          <w:rFonts w:ascii="Arial" w:hAnsi="Arial" w:cs="Arial"/>
          <w:b/>
          <w:bCs/>
          <w:sz w:val="22"/>
          <w:szCs w:val="22"/>
        </w:rPr>
        <w:t xml:space="preserve">Rotterdam, The Netherlands </w:t>
      </w:r>
    </w:p>
    <w:p w14:paraId="7BA90232" w14:textId="77777777" w:rsidR="00D96E3E" w:rsidRPr="001D26FA" w:rsidRDefault="00D96E3E" w:rsidP="00D96E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lang w:val="en-GB" w:eastAsia="it-IT"/>
        </w:rPr>
      </w:pPr>
    </w:p>
    <w:p w14:paraId="22BB17DE" w14:textId="0D01C358" w:rsidR="00D77E6D" w:rsidRPr="0073076C" w:rsidRDefault="0073076C" w:rsidP="0073076C">
      <w:pPr>
        <w:pStyle w:val="Default"/>
        <w:ind w:left="1440" w:hanging="1440"/>
        <w:rPr>
          <w:rFonts w:ascii="Arial" w:hAnsi="Arial" w:cs="Arial"/>
          <w:bCs/>
          <w:sz w:val="22"/>
          <w:szCs w:val="22"/>
          <w:lang w:val="en-GB"/>
        </w:rPr>
      </w:pPr>
      <w:r w:rsidRPr="0073076C">
        <w:rPr>
          <w:rFonts w:ascii="Arial" w:hAnsi="Arial" w:cs="Arial"/>
          <w:bCs/>
          <w:sz w:val="22"/>
          <w:szCs w:val="22"/>
          <w:lang w:val="en-GB"/>
        </w:rPr>
        <w:t>16.00-16.15</w:t>
      </w:r>
      <w:r w:rsidRPr="0073076C">
        <w:rPr>
          <w:rFonts w:ascii="Arial" w:hAnsi="Arial" w:cs="Arial"/>
          <w:bCs/>
          <w:sz w:val="22"/>
          <w:szCs w:val="22"/>
          <w:lang w:val="en-GB"/>
        </w:rPr>
        <w:tab/>
        <w:t>Current situation and problems with DCD donation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and transplantation in the Ne</w:t>
      </w:r>
      <w:r w:rsidRPr="0073076C">
        <w:rPr>
          <w:rFonts w:ascii="Arial" w:hAnsi="Arial" w:cs="Arial"/>
          <w:bCs/>
          <w:sz w:val="22"/>
          <w:szCs w:val="22"/>
          <w:lang w:val="en-GB"/>
        </w:rPr>
        <w:t xml:space="preserve">therlands  </w:t>
      </w:r>
    </w:p>
    <w:p w14:paraId="5F011B6E" w14:textId="5E37F026" w:rsidR="008641A8" w:rsidRPr="001D26FA" w:rsidRDefault="008641A8" w:rsidP="005866B1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Woj</w:t>
      </w:r>
      <w:r w:rsidR="00C949FC">
        <w:rPr>
          <w:rFonts w:ascii="Arial" w:hAnsi="Arial" w:cs="Arial"/>
          <w:b/>
          <w:bCs/>
          <w:sz w:val="22"/>
          <w:szCs w:val="22"/>
        </w:rPr>
        <w:t>tek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Polak, </w:t>
      </w:r>
      <w:r w:rsidR="0073076C">
        <w:rPr>
          <w:rFonts w:ascii="Arial" w:hAnsi="Arial" w:cs="Arial"/>
          <w:b/>
          <w:bCs/>
          <w:sz w:val="22"/>
          <w:szCs w:val="22"/>
        </w:rPr>
        <w:t xml:space="preserve">Erasmus MC, </w:t>
      </w:r>
      <w:r>
        <w:rPr>
          <w:rFonts w:ascii="Arial" w:hAnsi="Arial" w:cs="Arial"/>
          <w:b/>
          <w:bCs/>
          <w:sz w:val="22"/>
          <w:szCs w:val="22"/>
        </w:rPr>
        <w:t>Rotterdam, the Netherlands</w:t>
      </w:r>
    </w:p>
    <w:p w14:paraId="48862699" w14:textId="77777777" w:rsidR="004D1575" w:rsidRPr="001D26FA" w:rsidRDefault="00707BB1" w:rsidP="00D96E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D26FA">
        <w:rPr>
          <w:rFonts w:ascii="Arial" w:hAnsi="Arial" w:cs="Arial"/>
          <w:b/>
          <w:bCs/>
          <w:sz w:val="22"/>
          <w:szCs w:val="22"/>
        </w:rPr>
        <w:tab/>
      </w:r>
      <w:r w:rsidRPr="001D26FA">
        <w:rPr>
          <w:rFonts w:ascii="Arial" w:hAnsi="Arial" w:cs="Arial"/>
          <w:b/>
          <w:bCs/>
          <w:sz w:val="22"/>
          <w:szCs w:val="22"/>
        </w:rPr>
        <w:tab/>
      </w:r>
    </w:p>
    <w:p w14:paraId="1CDFB836" w14:textId="2F32F15B" w:rsidR="00194485" w:rsidRDefault="00420A39" w:rsidP="0073076C">
      <w:pPr>
        <w:pStyle w:val="Default"/>
        <w:ind w:left="1440" w:hanging="1440"/>
        <w:rPr>
          <w:rFonts w:ascii="Arial" w:hAnsi="Arial" w:cs="Arial"/>
          <w:bCs/>
          <w:sz w:val="22"/>
          <w:szCs w:val="22"/>
        </w:rPr>
      </w:pPr>
      <w:r w:rsidRPr="001D26FA">
        <w:rPr>
          <w:rFonts w:ascii="Arial" w:hAnsi="Arial" w:cs="Arial"/>
          <w:bCs/>
          <w:sz w:val="22"/>
          <w:szCs w:val="22"/>
        </w:rPr>
        <w:t>1</w:t>
      </w:r>
      <w:r w:rsidR="0073076C">
        <w:rPr>
          <w:rFonts w:ascii="Arial" w:hAnsi="Arial" w:cs="Arial"/>
          <w:bCs/>
          <w:sz w:val="22"/>
          <w:szCs w:val="22"/>
        </w:rPr>
        <w:t>6</w:t>
      </w:r>
      <w:r w:rsidRPr="001D26FA">
        <w:rPr>
          <w:rFonts w:ascii="Arial" w:hAnsi="Arial" w:cs="Arial"/>
          <w:bCs/>
          <w:sz w:val="22"/>
          <w:szCs w:val="22"/>
        </w:rPr>
        <w:t>.</w:t>
      </w:r>
      <w:r w:rsidR="0073076C">
        <w:rPr>
          <w:rFonts w:ascii="Arial" w:hAnsi="Arial" w:cs="Arial"/>
          <w:bCs/>
          <w:sz w:val="22"/>
          <w:szCs w:val="22"/>
        </w:rPr>
        <w:t>15</w:t>
      </w:r>
      <w:r w:rsidRPr="001D26FA">
        <w:rPr>
          <w:rFonts w:ascii="Arial" w:hAnsi="Arial" w:cs="Arial"/>
          <w:bCs/>
          <w:sz w:val="22"/>
          <w:szCs w:val="22"/>
        </w:rPr>
        <w:t>-1</w:t>
      </w:r>
      <w:r w:rsidR="0073076C">
        <w:rPr>
          <w:rFonts w:ascii="Arial" w:hAnsi="Arial" w:cs="Arial"/>
          <w:bCs/>
          <w:sz w:val="22"/>
          <w:szCs w:val="22"/>
        </w:rPr>
        <w:t>6</w:t>
      </w:r>
      <w:r w:rsidRPr="001D26FA">
        <w:rPr>
          <w:rFonts w:ascii="Arial" w:hAnsi="Arial" w:cs="Arial"/>
          <w:bCs/>
          <w:sz w:val="22"/>
          <w:szCs w:val="22"/>
        </w:rPr>
        <w:t>.</w:t>
      </w:r>
      <w:r w:rsidR="0073076C">
        <w:rPr>
          <w:rFonts w:ascii="Arial" w:hAnsi="Arial" w:cs="Arial"/>
          <w:bCs/>
          <w:sz w:val="22"/>
          <w:szCs w:val="22"/>
        </w:rPr>
        <w:t>45</w:t>
      </w:r>
      <w:r w:rsidR="005D0868" w:rsidRPr="001D26FA">
        <w:rPr>
          <w:rFonts w:ascii="Arial" w:hAnsi="Arial" w:cs="Arial"/>
          <w:bCs/>
          <w:sz w:val="22"/>
          <w:szCs w:val="22"/>
        </w:rPr>
        <w:tab/>
      </w:r>
      <w:proofErr w:type="spellStart"/>
      <w:r w:rsidR="0073076C">
        <w:rPr>
          <w:rFonts w:ascii="Arial" w:hAnsi="Arial" w:cs="Arial"/>
          <w:bCs/>
          <w:sz w:val="22"/>
          <w:szCs w:val="22"/>
        </w:rPr>
        <w:t>Normothermic</w:t>
      </w:r>
      <w:proofErr w:type="spellEnd"/>
      <w:r w:rsidR="0073076C">
        <w:rPr>
          <w:rFonts w:ascii="Arial" w:hAnsi="Arial" w:cs="Arial"/>
          <w:bCs/>
          <w:sz w:val="22"/>
          <w:szCs w:val="22"/>
        </w:rPr>
        <w:t xml:space="preserve"> Regional</w:t>
      </w:r>
      <w:r w:rsidR="00C949FC">
        <w:rPr>
          <w:rFonts w:ascii="Arial" w:hAnsi="Arial" w:cs="Arial"/>
          <w:bCs/>
          <w:sz w:val="22"/>
          <w:szCs w:val="22"/>
        </w:rPr>
        <w:t xml:space="preserve"> Perfusion in DCD category</w:t>
      </w:r>
      <w:r w:rsidR="0073076C">
        <w:rPr>
          <w:rFonts w:ascii="Arial" w:hAnsi="Arial" w:cs="Arial"/>
          <w:bCs/>
          <w:sz w:val="22"/>
          <w:szCs w:val="22"/>
        </w:rPr>
        <w:t xml:space="preserve"> III – Edinburgh experience  </w:t>
      </w:r>
    </w:p>
    <w:p w14:paraId="42BC9417" w14:textId="6E5D3B55" w:rsidR="0073076C" w:rsidRPr="00322069" w:rsidRDefault="0073076C" w:rsidP="0073076C">
      <w:pPr>
        <w:rPr>
          <w:rFonts w:ascii="Arial" w:hAnsi="Arial" w:cs="Arial"/>
          <w:b/>
          <w:lang w:val="en-GB"/>
        </w:rPr>
      </w:pPr>
      <w:r w:rsidRPr="00322069">
        <w:rPr>
          <w:rFonts w:ascii="Arial" w:hAnsi="Arial" w:cs="Arial"/>
          <w:b/>
          <w:bCs/>
        </w:rPr>
        <w:tab/>
      </w:r>
      <w:r w:rsidRPr="00322069">
        <w:rPr>
          <w:rFonts w:ascii="Arial" w:hAnsi="Arial" w:cs="Arial"/>
          <w:b/>
          <w:bCs/>
        </w:rPr>
        <w:tab/>
        <w:t xml:space="preserve">Gabriel Oniscu, </w:t>
      </w:r>
      <w:r w:rsidRPr="00322069">
        <w:rPr>
          <w:rFonts w:ascii="Arial" w:hAnsi="Arial" w:cs="Arial"/>
          <w:b/>
          <w:lang w:val="en-GB"/>
        </w:rPr>
        <w:t>Royal Infirmary of Edinburgh, Edinburgh, UK</w:t>
      </w:r>
    </w:p>
    <w:p w14:paraId="029B2318" w14:textId="240FE96B" w:rsidR="00322069" w:rsidRPr="00322069" w:rsidRDefault="00420A39" w:rsidP="00322069">
      <w:pPr>
        <w:pStyle w:val="Default"/>
        <w:ind w:left="1440" w:hanging="1440"/>
        <w:rPr>
          <w:rFonts w:ascii="Arial" w:hAnsi="Arial" w:cs="Arial"/>
          <w:bCs/>
          <w:sz w:val="22"/>
          <w:szCs w:val="22"/>
        </w:rPr>
      </w:pPr>
      <w:r w:rsidRPr="00322069">
        <w:rPr>
          <w:rFonts w:ascii="Arial" w:hAnsi="Arial" w:cs="Arial"/>
          <w:bCs/>
          <w:sz w:val="22"/>
          <w:szCs w:val="22"/>
        </w:rPr>
        <w:t>1</w:t>
      </w:r>
      <w:r w:rsidR="0073076C" w:rsidRPr="00322069">
        <w:rPr>
          <w:rFonts w:ascii="Arial" w:hAnsi="Arial" w:cs="Arial"/>
          <w:bCs/>
          <w:sz w:val="22"/>
          <w:szCs w:val="22"/>
        </w:rPr>
        <w:t>6</w:t>
      </w:r>
      <w:r w:rsidRPr="00322069">
        <w:rPr>
          <w:rFonts w:ascii="Arial" w:hAnsi="Arial" w:cs="Arial"/>
          <w:bCs/>
          <w:sz w:val="22"/>
          <w:szCs w:val="22"/>
        </w:rPr>
        <w:t>.</w:t>
      </w:r>
      <w:r w:rsidR="0073076C" w:rsidRPr="00322069">
        <w:rPr>
          <w:rFonts w:ascii="Arial" w:hAnsi="Arial" w:cs="Arial"/>
          <w:bCs/>
          <w:sz w:val="22"/>
          <w:szCs w:val="22"/>
        </w:rPr>
        <w:t>45</w:t>
      </w:r>
      <w:r w:rsidRPr="00322069">
        <w:rPr>
          <w:rFonts w:ascii="Arial" w:hAnsi="Arial" w:cs="Arial"/>
          <w:bCs/>
          <w:sz w:val="22"/>
          <w:szCs w:val="22"/>
        </w:rPr>
        <w:t>-1</w:t>
      </w:r>
      <w:r w:rsidR="0073076C" w:rsidRPr="00322069">
        <w:rPr>
          <w:rFonts w:ascii="Arial" w:hAnsi="Arial" w:cs="Arial"/>
          <w:bCs/>
          <w:sz w:val="22"/>
          <w:szCs w:val="22"/>
        </w:rPr>
        <w:t>7</w:t>
      </w:r>
      <w:r w:rsidRPr="00322069">
        <w:rPr>
          <w:rFonts w:ascii="Arial" w:hAnsi="Arial" w:cs="Arial"/>
          <w:bCs/>
          <w:sz w:val="22"/>
          <w:szCs w:val="22"/>
        </w:rPr>
        <w:t>.</w:t>
      </w:r>
      <w:r w:rsidR="0073076C" w:rsidRPr="00322069">
        <w:rPr>
          <w:rFonts w:ascii="Arial" w:hAnsi="Arial" w:cs="Arial"/>
          <w:bCs/>
          <w:sz w:val="22"/>
          <w:szCs w:val="22"/>
        </w:rPr>
        <w:t>15</w:t>
      </w:r>
      <w:r w:rsidR="005D0868" w:rsidRPr="00322069">
        <w:rPr>
          <w:rFonts w:ascii="Arial" w:hAnsi="Arial" w:cs="Arial"/>
          <w:bCs/>
          <w:sz w:val="22"/>
          <w:szCs w:val="22"/>
        </w:rPr>
        <w:t xml:space="preserve"> </w:t>
      </w:r>
      <w:r w:rsidR="005D0868" w:rsidRPr="00322069">
        <w:rPr>
          <w:rFonts w:ascii="Arial" w:hAnsi="Arial" w:cs="Arial"/>
          <w:bCs/>
          <w:sz w:val="22"/>
          <w:szCs w:val="22"/>
        </w:rPr>
        <w:tab/>
      </w:r>
      <w:r w:rsidR="00322069" w:rsidRPr="00322069">
        <w:rPr>
          <w:rFonts w:ascii="Arial" w:hAnsi="Arial" w:cs="Arial"/>
          <w:bCs/>
          <w:sz w:val="22"/>
          <w:szCs w:val="22"/>
        </w:rPr>
        <w:t xml:space="preserve">Implementation of </w:t>
      </w:r>
      <w:r w:rsidR="005F6FC4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322069">
        <w:rPr>
          <w:rFonts w:ascii="Arial" w:hAnsi="Arial" w:cs="Arial"/>
          <w:bCs/>
          <w:sz w:val="22"/>
          <w:szCs w:val="22"/>
        </w:rPr>
        <w:t>Normothermic</w:t>
      </w:r>
      <w:proofErr w:type="spellEnd"/>
      <w:r w:rsidR="00322069">
        <w:rPr>
          <w:rFonts w:ascii="Arial" w:hAnsi="Arial" w:cs="Arial"/>
          <w:bCs/>
          <w:sz w:val="22"/>
          <w:szCs w:val="22"/>
        </w:rPr>
        <w:t xml:space="preserve"> Regional Perfusion</w:t>
      </w:r>
      <w:r w:rsidR="005F6FC4">
        <w:rPr>
          <w:rFonts w:ascii="Arial" w:hAnsi="Arial" w:cs="Arial"/>
          <w:bCs/>
          <w:sz w:val="22"/>
          <w:szCs w:val="22"/>
        </w:rPr>
        <w:t xml:space="preserve"> Program</w:t>
      </w:r>
      <w:r w:rsidR="00322069">
        <w:rPr>
          <w:rFonts w:ascii="Arial" w:hAnsi="Arial" w:cs="Arial"/>
          <w:bCs/>
          <w:sz w:val="22"/>
          <w:szCs w:val="22"/>
        </w:rPr>
        <w:t xml:space="preserve"> </w:t>
      </w:r>
      <w:r w:rsidR="00322069" w:rsidRPr="00322069">
        <w:rPr>
          <w:rFonts w:ascii="Arial" w:hAnsi="Arial" w:cs="Arial"/>
          <w:bCs/>
          <w:sz w:val="22"/>
          <w:szCs w:val="22"/>
        </w:rPr>
        <w:t xml:space="preserve">– challenges and </w:t>
      </w:r>
      <w:r w:rsidR="001E04FC">
        <w:rPr>
          <w:rFonts w:ascii="Arial" w:hAnsi="Arial" w:cs="Arial"/>
          <w:bCs/>
          <w:sz w:val="22"/>
          <w:szCs w:val="22"/>
        </w:rPr>
        <w:t>solutions</w:t>
      </w:r>
    </w:p>
    <w:p w14:paraId="206F6C80" w14:textId="67C4AF59" w:rsidR="0011528C" w:rsidRDefault="00322069" w:rsidP="0032206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22069">
        <w:rPr>
          <w:rFonts w:ascii="Arial" w:hAnsi="Arial" w:cs="Arial"/>
          <w:b/>
          <w:bCs/>
          <w:sz w:val="22"/>
          <w:szCs w:val="22"/>
        </w:rPr>
        <w:tab/>
      </w:r>
      <w:r w:rsidRPr="00322069">
        <w:rPr>
          <w:rFonts w:ascii="Arial" w:hAnsi="Arial" w:cs="Arial"/>
          <w:b/>
          <w:bCs/>
          <w:sz w:val="22"/>
          <w:szCs w:val="22"/>
        </w:rPr>
        <w:tab/>
        <w:t xml:space="preserve">Fiona Hunt, </w:t>
      </w:r>
      <w:r w:rsidRPr="00322069">
        <w:rPr>
          <w:rFonts w:ascii="Arial" w:hAnsi="Arial" w:cs="Arial"/>
          <w:b/>
          <w:sz w:val="22"/>
          <w:szCs w:val="22"/>
          <w:lang w:val="en-GB"/>
        </w:rPr>
        <w:t>Royal Infirmary of Edinburgh, Edinburgh, UK</w:t>
      </w:r>
      <w:r w:rsidRPr="003220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C5FD2C" w14:textId="77777777" w:rsidR="00322069" w:rsidRDefault="00322069" w:rsidP="0032206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E8E48EB" w14:textId="38CD6794" w:rsidR="00322069" w:rsidRPr="00322069" w:rsidRDefault="00322069" w:rsidP="00322069">
      <w:pPr>
        <w:pStyle w:val="Default"/>
        <w:rPr>
          <w:rFonts w:ascii="Arial" w:hAnsi="Arial" w:cs="Arial"/>
          <w:bCs/>
          <w:sz w:val="22"/>
          <w:szCs w:val="22"/>
        </w:rPr>
      </w:pPr>
      <w:r w:rsidRPr="00322069">
        <w:rPr>
          <w:rFonts w:ascii="Arial" w:hAnsi="Arial" w:cs="Arial"/>
          <w:bCs/>
          <w:sz w:val="22"/>
          <w:szCs w:val="22"/>
        </w:rPr>
        <w:t>17.15-17.45</w:t>
      </w:r>
      <w:r w:rsidRPr="00322069">
        <w:rPr>
          <w:rFonts w:ascii="Arial" w:hAnsi="Arial" w:cs="Arial"/>
          <w:bCs/>
          <w:sz w:val="22"/>
          <w:szCs w:val="22"/>
        </w:rPr>
        <w:tab/>
      </w:r>
      <w:proofErr w:type="spellStart"/>
      <w:r w:rsidRPr="00322069">
        <w:rPr>
          <w:rFonts w:ascii="Arial" w:hAnsi="Arial" w:cs="Arial"/>
          <w:bCs/>
          <w:sz w:val="22"/>
          <w:szCs w:val="22"/>
        </w:rPr>
        <w:t>Coffie</w:t>
      </w:r>
      <w:proofErr w:type="spellEnd"/>
      <w:r w:rsidRPr="00322069">
        <w:rPr>
          <w:rFonts w:ascii="Arial" w:hAnsi="Arial" w:cs="Arial"/>
          <w:bCs/>
          <w:sz w:val="22"/>
          <w:szCs w:val="22"/>
        </w:rPr>
        <w:t xml:space="preserve"> break</w:t>
      </w:r>
    </w:p>
    <w:p w14:paraId="6DA23041" w14:textId="77777777" w:rsidR="0011528C" w:rsidRDefault="0011528C" w:rsidP="005D0868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22231F1" w14:textId="468CCBD0" w:rsidR="00CB5977" w:rsidRDefault="00322069" w:rsidP="00322069">
      <w:pPr>
        <w:pStyle w:val="Default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17.45-18.15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Normothermic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Regional Perfusion for Thoracic Organs – how to make the heart from DCD </w:t>
      </w:r>
      <w:r w:rsidR="00C949FC">
        <w:rPr>
          <w:rFonts w:ascii="Arial" w:hAnsi="Arial" w:cs="Arial"/>
          <w:bCs/>
          <w:sz w:val="22"/>
          <w:szCs w:val="22"/>
        </w:rPr>
        <w:t>category</w:t>
      </w:r>
      <w:r>
        <w:rPr>
          <w:rFonts w:ascii="Arial" w:hAnsi="Arial" w:cs="Arial"/>
          <w:bCs/>
          <w:sz w:val="22"/>
          <w:szCs w:val="22"/>
        </w:rPr>
        <w:t xml:space="preserve"> III transplantable?</w:t>
      </w:r>
    </w:p>
    <w:p w14:paraId="1F88CA2B" w14:textId="35C8AC66" w:rsidR="00322069" w:rsidRDefault="00322069" w:rsidP="00322069">
      <w:pPr>
        <w:pStyle w:val="Default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322069">
        <w:rPr>
          <w:rFonts w:ascii="Arial" w:hAnsi="Arial" w:cs="Arial"/>
          <w:b/>
          <w:bCs/>
          <w:sz w:val="22"/>
          <w:szCs w:val="22"/>
        </w:rPr>
        <w:tab/>
        <w:t xml:space="preserve">Steven </w:t>
      </w:r>
      <w:proofErr w:type="spellStart"/>
      <w:r w:rsidRPr="00322069">
        <w:rPr>
          <w:rFonts w:ascii="Arial" w:hAnsi="Arial" w:cs="Arial"/>
          <w:b/>
          <w:bCs/>
          <w:sz w:val="22"/>
          <w:szCs w:val="22"/>
        </w:rPr>
        <w:t>Tsui</w:t>
      </w:r>
      <w:proofErr w:type="spellEnd"/>
      <w:r w:rsidRPr="00322069">
        <w:rPr>
          <w:rFonts w:ascii="Arial" w:hAnsi="Arial" w:cs="Arial"/>
          <w:b/>
          <w:bCs/>
          <w:sz w:val="22"/>
          <w:szCs w:val="22"/>
        </w:rPr>
        <w:t>, Papworth Hospital, Cambridge, UK</w:t>
      </w:r>
    </w:p>
    <w:p w14:paraId="6E8A9094" w14:textId="77777777" w:rsidR="00322069" w:rsidRDefault="00322069" w:rsidP="00322069">
      <w:pPr>
        <w:pStyle w:val="Default"/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54D98190" w14:textId="6C5EF096" w:rsidR="00322069" w:rsidRPr="00322069" w:rsidRDefault="00322069" w:rsidP="00322069">
      <w:pPr>
        <w:pStyle w:val="Default"/>
        <w:ind w:left="1440" w:hanging="1440"/>
        <w:rPr>
          <w:rFonts w:ascii="Arial" w:hAnsi="Arial" w:cs="Arial"/>
          <w:bCs/>
          <w:sz w:val="22"/>
          <w:szCs w:val="22"/>
        </w:rPr>
      </w:pPr>
      <w:r w:rsidRPr="00322069">
        <w:rPr>
          <w:rFonts w:ascii="Arial" w:hAnsi="Arial" w:cs="Arial"/>
          <w:bCs/>
          <w:sz w:val="22"/>
          <w:szCs w:val="22"/>
        </w:rPr>
        <w:t xml:space="preserve">18.15-18.45  </w:t>
      </w:r>
      <w:r w:rsidRPr="00322069">
        <w:rPr>
          <w:rFonts w:ascii="Arial" w:hAnsi="Arial" w:cs="Arial"/>
          <w:bCs/>
          <w:sz w:val="22"/>
          <w:szCs w:val="22"/>
        </w:rPr>
        <w:tab/>
        <w:t xml:space="preserve">Introduction of </w:t>
      </w:r>
      <w:proofErr w:type="spellStart"/>
      <w:r w:rsidRPr="00322069">
        <w:rPr>
          <w:rFonts w:ascii="Arial" w:hAnsi="Arial" w:cs="Arial"/>
          <w:bCs/>
          <w:sz w:val="22"/>
          <w:szCs w:val="22"/>
        </w:rPr>
        <w:t>Normothermic</w:t>
      </w:r>
      <w:proofErr w:type="spellEnd"/>
      <w:r w:rsidRPr="00322069">
        <w:rPr>
          <w:rFonts w:ascii="Arial" w:hAnsi="Arial" w:cs="Arial"/>
          <w:bCs/>
          <w:sz w:val="22"/>
          <w:szCs w:val="22"/>
        </w:rPr>
        <w:t xml:space="preserve"> Regional Perfusion in the Netherlands</w:t>
      </w:r>
    </w:p>
    <w:p w14:paraId="7AEF69BB" w14:textId="77777777" w:rsidR="005F6FC4" w:rsidRDefault="00322069" w:rsidP="00322069">
      <w:pPr>
        <w:pStyle w:val="Default"/>
        <w:ind w:left="1440" w:hanging="1440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22069">
        <w:rPr>
          <w:rFonts w:ascii="Arial" w:hAnsi="Arial" w:cs="Arial"/>
          <w:b/>
          <w:bCs/>
          <w:sz w:val="22"/>
          <w:szCs w:val="22"/>
          <w:lang w:val="nl-NL"/>
        </w:rPr>
        <w:t xml:space="preserve">Jeroen de Jonge, Erasmus MC, </w:t>
      </w:r>
      <w:r>
        <w:rPr>
          <w:rFonts w:ascii="Arial" w:hAnsi="Arial" w:cs="Arial"/>
          <w:b/>
          <w:bCs/>
          <w:sz w:val="22"/>
          <w:szCs w:val="22"/>
          <w:lang w:val="nl-NL"/>
        </w:rPr>
        <w:t>Rotterdam</w:t>
      </w:r>
      <w:r w:rsidR="005F6FC4">
        <w:rPr>
          <w:rFonts w:ascii="Arial" w:hAnsi="Arial" w:cs="Arial"/>
          <w:b/>
          <w:bCs/>
          <w:sz w:val="22"/>
          <w:szCs w:val="22"/>
          <w:lang w:val="nl-NL"/>
        </w:rPr>
        <w:t xml:space="preserve"> &amp;</w:t>
      </w:r>
    </w:p>
    <w:p w14:paraId="61D9675B" w14:textId="2F0807A8" w:rsidR="00322069" w:rsidRPr="001D4684" w:rsidRDefault="005F6FC4" w:rsidP="001D4684">
      <w:pPr>
        <w:pStyle w:val="Default"/>
        <w:ind w:left="14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D4684">
        <w:rPr>
          <w:rFonts w:ascii="Arial" w:hAnsi="Arial" w:cs="Arial"/>
          <w:b/>
          <w:bCs/>
          <w:sz w:val="22"/>
          <w:szCs w:val="22"/>
        </w:rPr>
        <w:t>Joris</w:t>
      </w:r>
      <w:proofErr w:type="spellEnd"/>
      <w:r w:rsidRPr="001D4684">
        <w:rPr>
          <w:rFonts w:ascii="Arial" w:hAnsi="Arial" w:cs="Arial"/>
          <w:b/>
          <w:bCs/>
          <w:sz w:val="22"/>
          <w:szCs w:val="22"/>
        </w:rPr>
        <w:t xml:space="preserve"> Erdmann, LUMC, Leiden</w:t>
      </w:r>
      <w:r w:rsidR="00322069" w:rsidRPr="001D4684">
        <w:rPr>
          <w:rFonts w:ascii="Arial" w:hAnsi="Arial" w:cs="Arial"/>
          <w:b/>
          <w:bCs/>
          <w:sz w:val="22"/>
          <w:szCs w:val="22"/>
        </w:rPr>
        <w:t>, the Netherlands</w:t>
      </w:r>
    </w:p>
    <w:p w14:paraId="74E295A2" w14:textId="77777777" w:rsidR="00CB5977" w:rsidRPr="001D4684" w:rsidRDefault="00CB5977" w:rsidP="005D0868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39352B4" w14:textId="3302E13C" w:rsidR="00CB5977" w:rsidRPr="00C949FC" w:rsidRDefault="00C949FC" w:rsidP="005D0868">
      <w:pPr>
        <w:pStyle w:val="Default"/>
        <w:rPr>
          <w:rFonts w:ascii="Arial" w:hAnsi="Arial" w:cs="Arial"/>
          <w:bCs/>
          <w:sz w:val="22"/>
          <w:szCs w:val="22"/>
        </w:rPr>
      </w:pPr>
      <w:r w:rsidRPr="00C949FC">
        <w:rPr>
          <w:rFonts w:ascii="Arial" w:hAnsi="Arial" w:cs="Arial"/>
          <w:bCs/>
          <w:sz w:val="22"/>
          <w:szCs w:val="22"/>
        </w:rPr>
        <w:t>18.45-19.15</w:t>
      </w:r>
      <w:r w:rsidRPr="00C949FC">
        <w:rPr>
          <w:rFonts w:ascii="Arial" w:hAnsi="Arial" w:cs="Arial"/>
          <w:bCs/>
          <w:sz w:val="22"/>
          <w:szCs w:val="22"/>
        </w:rPr>
        <w:tab/>
        <w:t xml:space="preserve">Q&amp;A </w:t>
      </w:r>
    </w:p>
    <w:p w14:paraId="35D88EB2" w14:textId="77777777" w:rsidR="00CB5977" w:rsidRPr="00C949FC" w:rsidRDefault="00CB5977" w:rsidP="005D0868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0B84776" w14:textId="14250E30" w:rsidR="000E447D" w:rsidRPr="00CB5977" w:rsidRDefault="00C949FC" w:rsidP="00C949FC">
      <w:pPr>
        <w:pStyle w:val="Default"/>
        <w:rPr>
          <w:rFonts w:ascii="Arial" w:hAnsi="Arial" w:cs="Arial"/>
          <w:bCs/>
          <w:lang w:val="en-GB" w:eastAsia="it-IT"/>
        </w:rPr>
      </w:pPr>
      <w:r>
        <w:rPr>
          <w:rFonts w:ascii="Arial" w:hAnsi="Arial" w:cs="Arial"/>
          <w:bCs/>
          <w:sz w:val="22"/>
          <w:szCs w:val="22"/>
        </w:rPr>
        <w:t>19.15-20.00</w:t>
      </w:r>
      <w:r>
        <w:rPr>
          <w:rFonts w:ascii="Arial" w:hAnsi="Arial" w:cs="Arial"/>
          <w:bCs/>
          <w:sz w:val="22"/>
          <w:szCs w:val="22"/>
        </w:rPr>
        <w:tab/>
        <w:t>Cocktail</w:t>
      </w:r>
    </w:p>
    <w:p w14:paraId="789A48B0" w14:textId="77777777" w:rsidR="000E447D" w:rsidRPr="001D26FA" w:rsidRDefault="000E447D" w:rsidP="00124C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0E447D" w:rsidRPr="001D26FA" w:rsidSect="00C94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2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702D" w14:textId="77777777" w:rsidR="00A34EC8" w:rsidRDefault="00A34EC8" w:rsidP="000A4594">
      <w:pPr>
        <w:spacing w:after="0" w:line="240" w:lineRule="auto"/>
      </w:pPr>
      <w:r>
        <w:separator/>
      </w:r>
    </w:p>
  </w:endnote>
  <w:endnote w:type="continuationSeparator" w:id="0">
    <w:p w14:paraId="38183DEC" w14:textId="77777777" w:rsidR="00A34EC8" w:rsidRDefault="00A34EC8" w:rsidP="000A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63BF" w14:textId="77777777" w:rsidR="001E04FC" w:rsidRDefault="001E0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C89D1" w14:textId="77777777" w:rsidR="001E04FC" w:rsidRDefault="001E0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7B3F" w14:textId="77777777" w:rsidR="001E04FC" w:rsidRDefault="001E0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F9B2" w14:textId="77777777" w:rsidR="00A34EC8" w:rsidRDefault="00A34EC8" w:rsidP="000A4594">
      <w:pPr>
        <w:spacing w:after="0" w:line="240" w:lineRule="auto"/>
      </w:pPr>
      <w:r>
        <w:separator/>
      </w:r>
    </w:p>
  </w:footnote>
  <w:footnote w:type="continuationSeparator" w:id="0">
    <w:p w14:paraId="2ADD79A3" w14:textId="77777777" w:rsidR="00A34EC8" w:rsidRDefault="00A34EC8" w:rsidP="000A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EADC" w14:textId="77777777" w:rsidR="001E04FC" w:rsidRDefault="001E0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11A6" w14:textId="2F46963A" w:rsidR="00E50ED4" w:rsidRDefault="005F6FC4" w:rsidP="0073076C">
    <w:pPr>
      <w:pStyle w:val="Default"/>
      <w:rPr>
        <w:rFonts w:asciiTheme="minorHAnsi" w:hAnsiTheme="minorHAnsi"/>
        <w:b/>
        <w:bCs/>
        <w:noProof/>
        <w:sz w:val="32"/>
        <w:lang w:val="it-IT"/>
      </w:rPr>
    </w:pPr>
    <w:r w:rsidRPr="005F6FC4">
      <w:rPr>
        <w:rFonts w:asciiTheme="minorHAnsi" w:hAnsiTheme="minorHAnsi"/>
        <w:b/>
        <w:bCs/>
        <w:noProof/>
        <w:sz w:val="32"/>
      </w:rPr>
      <w:drawing>
        <wp:anchor distT="0" distB="0" distL="114300" distR="114300" simplePos="0" relativeHeight="251660288" behindDoc="0" locked="0" layoutInCell="1" allowOverlap="1" wp14:anchorId="687D3473" wp14:editId="5D13A76E">
          <wp:simplePos x="0" y="0"/>
          <wp:positionH relativeFrom="column">
            <wp:posOffset>-345440</wp:posOffset>
          </wp:positionH>
          <wp:positionV relativeFrom="paragraph">
            <wp:posOffset>-214630</wp:posOffset>
          </wp:positionV>
          <wp:extent cx="2647950" cy="889000"/>
          <wp:effectExtent l="0" t="0" r="0" b="6350"/>
          <wp:wrapNone/>
          <wp:docPr id="2050" name="Pictur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96946" w14:textId="77777777" w:rsidR="00E50ED4" w:rsidRDefault="00E50ED4" w:rsidP="008B0F4C">
    <w:pPr>
      <w:pStyle w:val="Default"/>
      <w:jc w:val="center"/>
      <w:rPr>
        <w:rFonts w:asciiTheme="minorHAnsi" w:hAnsiTheme="minorHAnsi"/>
        <w:b/>
        <w:bCs/>
        <w:noProof/>
        <w:sz w:val="32"/>
        <w:lang w:val="it-IT"/>
      </w:rPr>
    </w:pPr>
  </w:p>
  <w:p w14:paraId="460D443C" w14:textId="58AFE678" w:rsidR="003865E2" w:rsidRPr="00E50ED4" w:rsidRDefault="003865E2" w:rsidP="008B0F4C">
    <w:pPr>
      <w:pStyle w:val="Default"/>
      <w:jc w:val="center"/>
      <w:rPr>
        <w:rFonts w:asciiTheme="minorHAnsi" w:hAnsiTheme="minorHAnsi"/>
        <w:b/>
        <w:bCs/>
        <w:noProof/>
        <w:sz w:val="32"/>
      </w:rPr>
    </w:pPr>
    <w:r w:rsidRPr="008B0F4C">
      <w:rPr>
        <w:rFonts w:asciiTheme="minorHAnsi" w:hAnsiTheme="minorHAns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984F5" wp14:editId="202E6334">
              <wp:simplePos x="0" y="0"/>
              <wp:positionH relativeFrom="column">
                <wp:posOffset>-1120833</wp:posOffset>
              </wp:positionH>
              <wp:positionV relativeFrom="paragraph">
                <wp:posOffset>-316576</wp:posOffset>
              </wp:positionV>
              <wp:extent cx="1424248" cy="592974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248" cy="5929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07E36" w14:textId="654F7B0C" w:rsidR="003865E2" w:rsidRDefault="003865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8.25pt;margin-top:-24.95pt;width:112.1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4SIAIAAB0EAAAOAAAAZHJzL2Uyb0RvYy54bWysU9tu2zAMfR+wfxD0vtjxkrUx4hRdugwD&#10;ugvQ7gMYWY6FyaImKbGzry8lp2m2vQ2TAYE0yUPykFreDJ1mB+m8QlPx6STnTBqBtTK7in9/3Ly5&#10;5swHMDVoNLLiR+n5zer1q2VvS1lgi7qWjhGI8WVvK96GYMss86KVHfgJWmnI2KDrIJDqdlntoCf0&#10;TmdFnr/LenS1dSik9/T3bjTyVcJvGinC16bxMjBdcaotpNulexvvbLWEcufAtkqcyoB/qKIDZSjp&#10;GeoOArC9U39BdUo49NiEicAuw6ZRQqYeqJtp/kc3Dy1YmXohcrw90+T/H6z4cvjmmKor/ja/4sxA&#10;R0N6lENg73FgReSnt74ktwdLjmGg3zTn1Ku39yh+eGZw3YLZyVvnsG8l1FTfNEZmF6Ejjo8g2/4z&#10;1pQG9gET0NC4LpJHdDBCpzkdz7OJpYiYclbQR9skyDZfFIurWUoB5XO0dT58lNixKFTc0ewTOhzu&#10;fYjVQPnsEpN51KreKK2T4nbbtXbsALQnm3RO6L+5acP6ii/mxTwhG4zxaYU6FWiPteoqfp3HE8Oh&#10;jGx8MHWSAyg9ylSJNid6IiMjN2HYDuQYOdtifSSiHI77Su+LhBbdL8562tWK+597cJIz/ckQ2Yvp&#10;bBaXOymz+VVBiru0bC8tYARBVTxwNorrkB5ErNfgLQ2lUYmvl0pOtdIOJhpP7yUu+aWevF5e9eoJ&#10;AAD//wMAUEsDBBQABgAIAAAAIQCTkUQY3wAAAAoBAAAPAAAAZHJzL2Rvd25yZXYueG1sTI/NTsMw&#10;EITvSLyDtUhcUOsU8kNCnAqQQFxb+gCbeJtExHYUu0369iwnetpdzWj2m3K7mEGcafK9swo26wgE&#10;2cbp3rYKDt8fq2cQPqDVODhLCi7kYVvd3pRYaDfbHZ33oRUcYn2BCroQxkJK33Rk0K/dSJa1o5sM&#10;Bj6nVuoJZw43g3yMolQa7C1/6HCk946an/3JKDh+zQ9JPtef4ZDt4vQN+6x2F6Xu75bXFxCBlvBv&#10;hj98RoeKmWp3stqLQcFqk6UJe3mL8xwEW+KMy9Q8nxKQVSmvK1S/AAAA//8DAFBLAQItABQABgAI&#10;AAAAIQC2gziS/gAAAOEBAAATAAAAAAAAAAAAAAAAAAAAAABbQ29udGVudF9UeXBlc10ueG1sUEsB&#10;Ai0AFAAGAAgAAAAhADj9If/WAAAAlAEAAAsAAAAAAAAAAAAAAAAALwEAAF9yZWxzLy5yZWxzUEsB&#10;Ai0AFAAGAAgAAAAhAEFEnhIgAgAAHQQAAA4AAAAAAAAAAAAAAAAALgIAAGRycy9lMm9Eb2MueG1s&#10;UEsBAi0AFAAGAAgAAAAhAJORRBjfAAAACgEAAA8AAAAAAAAAAAAAAAAAegQAAGRycy9kb3ducmV2&#10;LnhtbFBLBQYAAAAABAAEAPMAAACGBQAAAAA=&#10;" stroked="f">
              <v:textbox>
                <w:txbxContent>
                  <w:p w14:paraId="2EA07E36" w14:textId="654F7B0C" w:rsidR="003865E2" w:rsidRDefault="003865E2"/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bCs/>
        <w:noProof/>
        <w:sz w:val="32"/>
        <w:lang w:val="it-IT"/>
      </w:rPr>
      <w:t xml:space="preserve">Symposium </w:t>
    </w:r>
  </w:p>
  <w:p w14:paraId="3E8D54BE" w14:textId="01963803" w:rsidR="0073076C" w:rsidRDefault="003865E2" w:rsidP="008B0F4C">
    <w:pPr>
      <w:pStyle w:val="Default"/>
      <w:jc w:val="center"/>
      <w:rPr>
        <w:rFonts w:asciiTheme="minorHAnsi" w:hAnsiTheme="minorHAnsi"/>
        <w:b/>
        <w:bCs/>
        <w:noProof/>
        <w:sz w:val="32"/>
        <w:lang w:val="it-IT"/>
      </w:rPr>
    </w:pPr>
    <w:r>
      <w:rPr>
        <w:rFonts w:asciiTheme="minorHAnsi" w:hAnsiTheme="minorHAnsi"/>
        <w:b/>
        <w:bCs/>
        <w:noProof/>
        <w:sz w:val="32"/>
        <w:lang w:val="it-IT"/>
      </w:rPr>
      <w:t>“</w:t>
    </w:r>
    <w:r w:rsidR="0073076C">
      <w:rPr>
        <w:rFonts w:asciiTheme="minorHAnsi" w:hAnsiTheme="minorHAnsi"/>
        <w:b/>
        <w:bCs/>
        <w:noProof/>
        <w:sz w:val="32"/>
        <w:lang w:val="it-IT"/>
      </w:rPr>
      <w:t>Rise of the Machines</w:t>
    </w:r>
    <w:r w:rsidR="005F6FC4">
      <w:rPr>
        <w:rFonts w:asciiTheme="minorHAnsi" w:hAnsiTheme="minorHAnsi"/>
        <w:b/>
        <w:bCs/>
        <w:noProof/>
        <w:sz w:val="32"/>
        <w:lang w:val="it-IT"/>
      </w:rPr>
      <w:t>”</w:t>
    </w:r>
    <w:r w:rsidR="0073076C">
      <w:rPr>
        <w:rFonts w:asciiTheme="minorHAnsi" w:hAnsiTheme="minorHAnsi"/>
        <w:b/>
        <w:bCs/>
        <w:noProof/>
        <w:sz w:val="32"/>
        <w:lang w:val="it-IT"/>
      </w:rPr>
      <w:t xml:space="preserve"> – </w:t>
    </w:r>
  </w:p>
  <w:p w14:paraId="51CE3957" w14:textId="43C3BDD6" w:rsidR="00265D08" w:rsidRDefault="0073076C" w:rsidP="008B0F4C">
    <w:pPr>
      <w:pStyle w:val="Default"/>
      <w:jc w:val="center"/>
      <w:rPr>
        <w:rFonts w:asciiTheme="minorHAnsi" w:hAnsiTheme="minorHAnsi"/>
        <w:b/>
        <w:bCs/>
        <w:noProof/>
        <w:sz w:val="32"/>
        <w:lang w:val="it-IT"/>
      </w:rPr>
    </w:pPr>
    <w:r>
      <w:rPr>
        <w:rFonts w:asciiTheme="minorHAnsi" w:hAnsiTheme="minorHAnsi"/>
        <w:b/>
        <w:bCs/>
        <w:noProof/>
        <w:sz w:val="32"/>
        <w:lang w:val="it-IT"/>
      </w:rPr>
      <w:t>Normothermic Regional</w:t>
    </w:r>
    <w:r w:rsidR="00C949FC">
      <w:rPr>
        <w:rFonts w:asciiTheme="minorHAnsi" w:hAnsiTheme="minorHAnsi"/>
        <w:b/>
        <w:bCs/>
        <w:noProof/>
        <w:sz w:val="32"/>
        <w:lang w:val="it-IT"/>
      </w:rPr>
      <w:t xml:space="preserve"> Perfusion in the DCD</w:t>
    </w:r>
    <w:bookmarkStart w:id="0" w:name="_GoBack"/>
    <w:bookmarkEnd w:id="0"/>
    <w:r w:rsidR="00C949FC">
      <w:rPr>
        <w:rFonts w:asciiTheme="minorHAnsi" w:hAnsiTheme="minorHAnsi"/>
        <w:b/>
        <w:bCs/>
        <w:noProof/>
        <w:sz w:val="32"/>
        <w:lang w:val="it-IT"/>
      </w:rPr>
      <w:t xml:space="preserve"> category III</w:t>
    </w:r>
    <w:r>
      <w:rPr>
        <w:rFonts w:asciiTheme="minorHAnsi" w:hAnsiTheme="minorHAnsi"/>
        <w:b/>
        <w:bCs/>
        <w:noProof/>
        <w:sz w:val="32"/>
        <w:lang w:val="it-IT"/>
      </w:rPr>
      <w:t xml:space="preserve"> </w:t>
    </w:r>
    <w:r w:rsidR="003865E2">
      <w:rPr>
        <w:rFonts w:asciiTheme="minorHAnsi" w:hAnsiTheme="minorHAnsi"/>
        <w:b/>
        <w:bCs/>
        <w:noProof/>
        <w:sz w:val="32"/>
        <w:lang w:val="it-IT"/>
      </w:rPr>
      <w:t xml:space="preserve"> </w:t>
    </w:r>
  </w:p>
  <w:p w14:paraId="388E3306" w14:textId="77777777" w:rsidR="003865E2" w:rsidRPr="00571D20" w:rsidRDefault="003865E2" w:rsidP="000A4594">
    <w:pPr>
      <w:pStyle w:val="Default"/>
      <w:jc w:val="center"/>
      <w:rPr>
        <w:rFonts w:asciiTheme="minorHAnsi" w:hAnsiTheme="minorHAnsi"/>
        <w:b/>
        <w:bCs/>
        <w:sz w:val="20"/>
        <w:szCs w:val="20"/>
      </w:rPr>
    </w:pPr>
  </w:p>
  <w:p w14:paraId="424845AC" w14:textId="4D7DEA97" w:rsidR="003865E2" w:rsidRDefault="003865E2" w:rsidP="000A4594">
    <w:pPr>
      <w:pStyle w:val="Default"/>
      <w:jc w:val="center"/>
      <w:rPr>
        <w:rFonts w:asciiTheme="minorHAnsi" w:hAnsiTheme="minorHAnsi"/>
        <w:b/>
        <w:bCs/>
        <w:sz w:val="32"/>
      </w:rPr>
    </w:pPr>
    <w:r>
      <w:rPr>
        <w:rFonts w:asciiTheme="minorHAnsi" w:hAnsiTheme="minorHAnsi"/>
        <w:b/>
        <w:bCs/>
        <w:sz w:val="32"/>
      </w:rPr>
      <w:t xml:space="preserve">PRELIMINARY </w:t>
    </w:r>
    <w:r w:rsidRPr="00D96E3E">
      <w:rPr>
        <w:rFonts w:asciiTheme="minorHAnsi" w:hAnsiTheme="minorHAnsi"/>
        <w:b/>
        <w:bCs/>
        <w:sz w:val="32"/>
      </w:rPr>
      <w:t>PROGRAMME</w:t>
    </w:r>
  </w:p>
  <w:p w14:paraId="69A59ED0" w14:textId="77777777" w:rsidR="003865E2" w:rsidRPr="008F0D43" w:rsidRDefault="003865E2" w:rsidP="000A4594">
    <w:pPr>
      <w:pStyle w:val="Default"/>
      <w:jc w:val="center"/>
      <w:rPr>
        <w:rFonts w:asciiTheme="minorHAnsi" w:hAnsiTheme="minorHAnsi"/>
        <w:b/>
        <w:bCs/>
        <w:sz w:val="16"/>
        <w:szCs w:val="16"/>
      </w:rPr>
    </w:pPr>
  </w:p>
  <w:p w14:paraId="11CA8EC5" w14:textId="79403E5B" w:rsidR="003865E2" w:rsidRDefault="003865E2" w:rsidP="000A4594">
    <w:pPr>
      <w:pStyle w:val="Default"/>
      <w:jc w:val="center"/>
      <w:rPr>
        <w:rFonts w:asciiTheme="minorHAnsi" w:hAnsiTheme="minorHAnsi"/>
        <w:b/>
        <w:bCs/>
      </w:rPr>
    </w:pPr>
    <w:r w:rsidRPr="008F0D43">
      <w:rPr>
        <w:rFonts w:asciiTheme="minorHAnsi" w:hAnsiTheme="minorHAnsi"/>
        <w:b/>
        <w:bCs/>
      </w:rPr>
      <w:t xml:space="preserve">Rotterdam, </w:t>
    </w:r>
    <w:r w:rsidR="0073076C">
      <w:rPr>
        <w:rFonts w:asciiTheme="minorHAnsi" w:hAnsiTheme="minorHAnsi"/>
        <w:b/>
        <w:bCs/>
      </w:rPr>
      <w:t>June 8,</w:t>
    </w:r>
    <w:r w:rsidRPr="008F0D43">
      <w:rPr>
        <w:rFonts w:asciiTheme="minorHAnsi" w:hAnsiTheme="minorHAnsi"/>
        <w:b/>
        <w:bCs/>
      </w:rPr>
      <w:t xml:space="preserve"> 2017</w:t>
    </w:r>
  </w:p>
  <w:p w14:paraId="620626D5" w14:textId="67757995" w:rsidR="0073076C" w:rsidRPr="0073076C" w:rsidRDefault="0073076C" w:rsidP="000A4594">
    <w:pPr>
      <w:pStyle w:val="Default"/>
      <w:jc w:val="center"/>
      <w:rPr>
        <w:rFonts w:asciiTheme="minorHAnsi" w:hAnsiTheme="minorHAnsi"/>
        <w:b/>
      </w:rPr>
    </w:pPr>
    <w:r w:rsidRPr="0073076C">
      <w:rPr>
        <w:rFonts w:asciiTheme="majorHAnsi" w:hAnsiTheme="majorHAnsi" w:cs="Courier New"/>
        <w:b/>
      </w:rPr>
      <w:t xml:space="preserve">Erasmus MC – </w:t>
    </w:r>
    <w:r w:rsidR="00EB2D4B">
      <w:rPr>
        <w:rFonts w:asciiTheme="majorHAnsi" w:hAnsiTheme="majorHAnsi" w:cs="Courier New"/>
        <w:b/>
      </w:rPr>
      <w:t xml:space="preserve"> 15.30-20.00</w:t>
    </w:r>
  </w:p>
  <w:p w14:paraId="22D3E30D" w14:textId="77777777" w:rsidR="003865E2" w:rsidRPr="00783A34" w:rsidRDefault="003865E2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45AB9" w14:textId="77777777" w:rsidR="001E04FC" w:rsidRDefault="001E0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113"/>
    <w:multiLevelType w:val="hybridMultilevel"/>
    <w:tmpl w:val="B5B8FFDC"/>
    <w:lvl w:ilvl="0" w:tplc="6A3606E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96A94"/>
    <w:multiLevelType w:val="hybridMultilevel"/>
    <w:tmpl w:val="1B143ADE"/>
    <w:lvl w:ilvl="0" w:tplc="22624C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0F4C89"/>
    <w:multiLevelType w:val="hybridMultilevel"/>
    <w:tmpl w:val="B5B8FFDC"/>
    <w:lvl w:ilvl="0" w:tplc="6A3606E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114A8D"/>
    <w:multiLevelType w:val="hybridMultilevel"/>
    <w:tmpl w:val="19005E1E"/>
    <w:lvl w:ilvl="0" w:tplc="1EBEBC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F468A2"/>
    <w:multiLevelType w:val="hybridMultilevel"/>
    <w:tmpl w:val="C9C6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3E"/>
    <w:rsid w:val="00007117"/>
    <w:rsid w:val="00042CA2"/>
    <w:rsid w:val="000501B5"/>
    <w:rsid w:val="00067962"/>
    <w:rsid w:val="000A4594"/>
    <w:rsid w:val="000A7873"/>
    <w:rsid w:val="000B06A3"/>
    <w:rsid w:val="000E447D"/>
    <w:rsid w:val="0011528C"/>
    <w:rsid w:val="00124C4C"/>
    <w:rsid w:val="00161715"/>
    <w:rsid w:val="00194485"/>
    <w:rsid w:val="001A152C"/>
    <w:rsid w:val="001B76F7"/>
    <w:rsid w:val="001C4499"/>
    <w:rsid w:val="001D16AB"/>
    <w:rsid w:val="001D26FA"/>
    <w:rsid w:val="001D4684"/>
    <w:rsid w:val="001D5E1D"/>
    <w:rsid w:val="001E04FC"/>
    <w:rsid w:val="00221A98"/>
    <w:rsid w:val="002250B9"/>
    <w:rsid w:val="00260D74"/>
    <w:rsid w:val="00265D08"/>
    <w:rsid w:val="0027031C"/>
    <w:rsid w:val="002D4263"/>
    <w:rsid w:val="002E0D0C"/>
    <w:rsid w:val="002E3C74"/>
    <w:rsid w:val="002F67BD"/>
    <w:rsid w:val="003204D4"/>
    <w:rsid w:val="00322069"/>
    <w:rsid w:val="0034727D"/>
    <w:rsid w:val="00373004"/>
    <w:rsid w:val="003865E2"/>
    <w:rsid w:val="00396ABA"/>
    <w:rsid w:val="003B152C"/>
    <w:rsid w:val="0041484D"/>
    <w:rsid w:val="00420A39"/>
    <w:rsid w:val="00422EF4"/>
    <w:rsid w:val="004979E0"/>
    <w:rsid w:val="004D1575"/>
    <w:rsid w:val="00531C7D"/>
    <w:rsid w:val="005322FF"/>
    <w:rsid w:val="0053278E"/>
    <w:rsid w:val="005334D0"/>
    <w:rsid w:val="00571D20"/>
    <w:rsid w:val="005866B1"/>
    <w:rsid w:val="005D0868"/>
    <w:rsid w:val="005F6FC4"/>
    <w:rsid w:val="0061272C"/>
    <w:rsid w:val="006150BD"/>
    <w:rsid w:val="00627617"/>
    <w:rsid w:val="006A6447"/>
    <w:rsid w:val="006B79EF"/>
    <w:rsid w:val="00707BB1"/>
    <w:rsid w:val="0073076C"/>
    <w:rsid w:val="00731F06"/>
    <w:rsid w:val="00780A9A"/>
    <w:rsid w:val="00783A34"/>
    <w:rsid w:val="007966E6"/>
    <w:rsid w:val="007B102C"/>
    <w:rsid w:val="007C5A84"/>
    <w:rsid w:val="007F14BD"/>
    <w:rsid w:val="007F74C0"/>
    <w:rsid w:val="00806024"/>
    <w:rsid w:val="008641A8"/>
    <w:rsid w:val="008758AD"/>
    <w:rsid w:val="00875D67"/>
    <w:rsid w:val="008B0F4C"/>
    <w:rsid w:val="008D7FB7"/>
    <w:rsid w:val="008E1E8F"/>
    <w:rsid w:val="008F0D43"/>
    <w:rsid w:val="008F6207"/>
    <w:rsid w:val="00972FAF"/>
    <w:rsid w:val="0098159B"/>
    <w:rsid w:val="00A20C88"/>
    <w:rsid w:val="00A2623C"/>
    <w:rsid w:val="00A34EC8"/>
    <w:rsid w:val="00A54925"/>
    <w:rsid w:val="00A61209"/>
    <w:rsid w:val="00A624C6"/>
    <w:rsid w:val="00A95CC2"/>
    <w:rsid w:val="00AB665D"/>
    <w:rsid w:val="00AC0B49"/>
    <w:rsid w:val="00AD4345"/>
    <w:rsid w:val="00B100E9"/>
    <w:rsid w:val="00B46E51"/>
    <w:rsid w:val="00BA2AD3"/>
    <w:rsid w:val="00BB4B4F"/>
    <w:rsid w:val="00BB7AF1"/>
    <w:rsid w:val="00BE419D"/>
    <w:rsid w:val="00BF5FED"/>
    <w:rsid w:val="00C1118F"/>
    <w:rsid w:val="00C249FC"/>
    <w:rsid w:val="00C4678D"/>
    <w:rsid w:val="00C46C47"/>
    <w:rsid w:val="00C74D16"/>
    <w:rsid w:val="00C870DB"/>
    <w:rsid w:val="00C9459A"/>
    <w:rsid w:val="00C949FC"/>
    <w:rsid w:val="00CB5977"/>
    <w:rsid w:val="00CC2CA6"/>
    <w:rsid w:val="00CC6B34"/>
    <w:rsid w:val="00CF7438"/>
    <w:rsid w:val="00D400F4"/>
    <w:rsid w:val="00D479E7"/>
    <w:rsid w:val="00D643FD"/>
    <w:rsid w:val="00D77E6D"/>
    <w:rsid w:val="00D9423C"/>
    <w:rsid w:val="00D96E3E"/>
    <w:rsid w:val="00DC4542"/>
    <w:rsid w:val="00DD7280"/>
    <w:rsid w:val="00DE2EAF"/>
    <w:rsid w:val="00E111DD"/>
    <w:rsid w:val="00E50ED4"/>
    <w:rsid w:val="00E516BA"/>
    <w:rsid w:val="00E87D17"/>
    <w:rsid w:val="00EB2D4B"/>
    <w:rsid w:val="00ED40EB"/>
    <w:rsid w:val="00ED62AF"/>
    <w:rsid w:val="00ED7542"/>
    <w:rsid w:val="00EF2E2A"/>
    <w:rsid w:val="00F55254"/>
    <w:rsid w:val="00F618FD"/>
    <w:rsid w:val="00F7112B"/>
    <w:rsid w:val="00F97B89"/>
    <w:rsid w:val="00FC08DA"/>
    <w:rsid w:val="00FD7846"/>
    <w:rsid w:val="00FE7464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417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3E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E3E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94"/>
    <w:rPr>
      <w:rFonts w:ascii="Calibri" w:eastAsia="Calibri" w:hAnsi="Calibri" w:cs="Times New Roman"/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A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94"/>
    <w:rPr>
      <w:rFonts w:ascii="Calibri" w:eastAsia="Calibri" w:hAnsi="Calibri" w:cs="Times New Roman"/>
      <w:sz w:val="22"/>
      <w:szCs w:val="2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94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3E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E3E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94"/>
    <w:rPr>
      <w:rFonts w:ascii="Calibri" w:eastAsia="Calibri" w:hAnsi="Calibri" w:cs="Times New Roman"/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A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94"/>
    <w:rPr>
      <w:rFonts w:ascii="Calibri" w:eastAsia="Calibri" w:hAnsi="Calibri" w:cs="Times New Roman"/>
      <w:sz w:val="22"/>
      <w:szCs w:val="2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94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6DA-6CAB-4F3A-BDC1-A8C56D1F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Astellas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Polak</dc:creator>
  <cp:lastModifiedBy>C.E. Zandijk</cp:lastModifiedBy>
  <cp:revision>2</cp:revision>
  <cp:lastPrinted>2017-04-20T09:36:00Z</cp:lastPrinted>
  <dcterms:created xsi:type="dcterms:W3CDTF">2017-05-02T07:02:00Z</dcterms:created>
  <dcterms:modified xsi:type="dcterms:W3CDTF">2017-05-02T07:02:00Z</dcterms:modified>
</cp:coreProperties>
</file>